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2A" w:rsidRPr="006A4E2A" w:rsidRDefault="006A4E2A" w:rsidP="006A4E2A">
      <w:pPr>
        <w:jc w:val="center"/>
        <w:rPr>
          <w:b/>
          <w:sz w:val="50"/>
          <w:szCs w:val="50"/>
        </w:rPr>
      </w:pPr>
      <w:r w:rsidRPr="006A4E2A">
        <w:rPr>
          <w:b/>
          <w:sz w:val="50"/>
          <w:szCs w:val="50"/>
        </w:rPr>
        <w:t xml:space="preserve">Detecção precoce de hepatites dos tipos B e C é aliada contra </w:t>
      </w:r>
      <w:r>
        <w:rPr>
          <w:b/>
          <w:sz w:val="50"/>
          <w:szCs w:val="50"/>
        </w:rPr>
        <w:t xml:space="preserve">o </w:t>
      </w:r>
      <w:r w:rsidRPr="006A4E2A">
        <w:rPr>
          <w:b/>
          <w:sz w:val="50"/>
          <w:szCs w:val="50"/>
        </w:rPr>
        <w:t>câncer de fígado</w:t>
      </w:r>
    </w:p>
    <w:p w:rsidR="006A4E2A" w:rsidRDefault="006A4E2A">
      <w:pPr>
        <w:rPr>
          <w:sz w:val="40"/>
          <w:szCs w:val="40"/>
        </w:rPr>
      </w:pPr>
    </w:p>
    <w:p w:rsidR="006A4E2A" w:rsidRPr="006A4E2A" w:rsidRDefault="006A4E2A">
      <w:pPr>
        <w:rPr>
          <w:i/>
          <w:sz w:val="40"/>
          <w:szCs w:val="40"/>
        </w:rPr>
      </w:pPr>
      <w:proofErr w:type="spellStart"/>
      <w:r w:rsidRPr="006A4E2A">
        <w:rPr>
          <w:i/>
          <w:sz w:val="40"/>
          <w:szCs w:val="40"/>
        </w:rPr>
        <w:t>Cecan</w:t>
      </w:r>
      <w:proofErr w:type="spellEnd"/>
      <w:r w:rsidRPr="006A4E2A">
        <w:rPr>
          <w:i/>
          <w:sz w:val="40"/>
          <w:szCs w:val="40"/>
        </w:rPr>
        <w:t xml:space="preserve"> de Piracicaba realiza no próximo dia 2</w:t>
      </w:r>
      <w:r w:rsidR="00E3447A">
        <w:rPr>
          <w:i/>
          <w:sz w:val="40"/>
          <w:szCs w:val="40"/>
        </w:rPr>
        <w:t>0</w:t>
      </w:r>
      <w:r w:rsidRPr="006A4E2A">
        <w:rPr>
          <w:i/>
          <w:sz w:val="40"/>
          <w:szCs w:val="40"/>
        </w:rPr>
        <w:t xml:space="preserve"> de março ação solidária para combater a doença</w:t>
      </w:r>
    </w:p>
    <w:p w:rsidR="006A4E2A" w:rsidRDefault="006A4E2A">
      <w:pPr>
        <w:rPr>
          <w:sz w:val="40"/>
          <w:szCs w:val="40"/>
        </w:rPr>
      </w:pPr>
    </w:p>
    <w:p w:rsidR="00C65EBA" w:rsidRPr="006A4E2A" w:rsidRDefault="00E1522F">
      <w:pPr>
        <w:rPr>
          <w:sz w:val="32"/>
          <w:szCs w:val="32"/>
        </w:rPr>
      </w:pPr>
      <w:r w:rsidRPr="006A4E2A">
        <w:rPr>
          <w:sz w:val="32"/>
          <w:szCs w:val="32"/>
        </w:rPr>
        <w:t>As hepatites virais são responsáveis por mais de 1,3 milhão de mortes no mundo anualmente, de acordo com dados da Organização Mundial de Saúde</w:t>
      </w:r>
      <w:r w:rsidR="002464E1" w:rsidRPr="006A4E2A">
        <w:rPr>
          <w:sz w:val="32"/>
          <w:szCs w:val="32"/>
        </w:rPr>
        <w:t xml:space="preserve"> (OMS)</w:t>
      </w:r>
      <w:r w:rsidRPr="006A4E2A">
        <w:rPr>
          <w:sz w:val="32"/>
          <w:szCs w:val="32"/>
        </w:rPr>
        <w:t xml:space="preserve">. </w:t>
      </w:r>
      <w:r w:rsidR="00F751AD" w:rsidRPr="006A4E2A">
        <w:rPr>
          <w:sz w:val="32"/>
          <w:szCs w:val="32"/>
        </w:rPr>
        <w:t>No Brasil, n</w:t>
      </w:r>
      <w:r w:rsidR="001D782A" w:rsidRPr="006A4E2A">
        <w:rPr>
          <w:sz w:val="32"/>
          <w:szCs w:val="32"/>
        </w:rPr>
        <w:t>os últimos 20 anos foram registrados 673.389 casos de hepatites, ocasionadas pelos vírus A (25%), B (36,8%), C (37,6%) e D (0,6%).</w:t>
      </w:r>
      <w:r w:rsidR="00F751AD" w:rsidRPr="006A4E2A">
        <w:rPr>
          <w:sz w:val="32"/>
          <w:szCs w:val="32"/>
        </w:rPr>
        <w:t xml:space="preserve"> Doença silenciosa, muitas vezes é descoberta em estágios avançados, a</w:t>
      </w:r>
      <w:r w:rsidR="00360BFD">
        <w:rPr>
          <w:sz w:val="32"/>
          <w:szCs w:val="32"/>
        </w:rPr>
        <w:t>pós</w:t>
      </w:r>
      <w:r w:rsidR="00F751AD" w:rsidRPr="006A4E2A">
        <w:rPr>
          <w:sz w:val="32"/>
          <w:szCs w:val="32"/>
        </w:rPr>
        <w:t xml:space="preserve"> evoluir para cirrose ou câncer. </w:t>
      </w:r>
      <w:r w:rsidR="008D621D" w:rsidRPr="006A4E2A">
        <w:rPr>
          <w:sz w:val="32"/>
          <w:szCs w:val="32"/>
        </w:rPr>
        <w:t xml:space="preserve">O diagnóstico tardio da hepatite é uma das principais causas do </w:t>
      </w:r>
      <w:proofErr w:type="spellStart"/>
      <w:r w:rsidR="00F751AD" w:rsidRPr="006A4E2A">
        <w:rPr>
          <w:sz w:val="32"/>
          <w:szCs w:val="32"/>
        </w:rPr>
        <w:t>hepatocarcinoma</w:t>
      </w:r>
      <w:proofErr w:type="spellEnd"/>
      <w:r w:rsidR="00F751AD" w:rsidRPr="006A4E2A">
        <w:rPr>
          <w:sz w:val="32"/>
          <w:szCs w:val="32"/>
        </w:rPr>
        <w:t xml:space="preserve">, </w:t>
      </w:r>
      <w:r w:rsidR="003B7F33" w:rsidRPr="006A4E2A">
        <w:rPr>
          <w:sz w:val="32"/>
          <w:szCs w:val="32"/>
        </w:rPr>
        <w:t xml:space="preserve">ou carcinoma </w:t>
      </w:r>
      <w:proofErr w:type="spellStart"/>
      <w:r w:rsidR="003B7F33" w:rsidRPr="006A4E2A">
        <w:rPr>
          <w:sz w:val="32"/>
          <w:szCs w:val="32"/>
        </w:rPr>
        <w:t>hepatocelular</w:t>
      </w:r>
      <w:proofErr w:type="spellEnd"/>
      <w:r w:rsidR="003B7F33" w:rsidRPr="006A4E2A">
        <w:rPr>
          <w:sz w:val="32"/>
          <w:szCs w:val="32"/>
        </w:rPr>
        <w:t xml:space="preserve">, </w:t>
      </w:r>
      <w:r w:rsidR="00F751AD" w:rsidRPr="006A4E2A">
        <w:rPr>
          <w:sz w:val="32"/>
          <w:szCs w:val="32"/>
        </w:rPr>
        <w:t>tipo mais comum de câncer de fígado e o terceiro que mais mortes causa no mundo.</w:t>
      </w:r>
    </w:p>
    <w:p w:rsidR="006A4E2A" w:rsidRPr="006A4E2A" w:rsidRDefault="006A4E2A">
      <w:pPr>
        <w:rPr>
          <w:sz w:val="32"/>
          <w:szCs w:val="32"/>
        </w:rPr>
      </w:pPr>
    </w:p>
    <w:p w:rsidR="00BD7002" w:rsidRDefault="00BD7002">
      <w:pPr>
        <w:rPr>
          <w:sz w:val="32"/>
          <w:szCs w:val="32"/>
        </w:rPr>
      </w:pPr>
      <w:r w:rsidRPr="006A4E2A">
        <w:rPr>
          <w:sz w:val="32"/>
          <w:szCs w:val="32"/>
        </w:rPr>
        <w:t xml:space="preserve">O oncologista Fernando Medina, do Centro de Oncologia Campinas, reforça que o tumor primário do fígado ocorre frequentemente na presença de cirrose hepática. “Na África e na Ásia, é grande a incidência de hepatites dos tipos B e C. Não por acaso, a China responde por quase 50% de todos os casos de </w:t>
      </w:r>
      <w:proofErr w:type="spellStart"/>
      <w:r w:rsidRPr="006A4E2A">
        <w:rPr>
          <w:sz w:val="32"/>
          <w:szCs w:val="32"/>
        </w:rPr>
        <w:t>hepatocarcinoma</w:t>
      </w:r>
      <w:proofErr w:type="spellEnd"/>
      <w:r w:rsidRPr="006A4E2A">
        <w:rPr>
          <w:sz w:val="32"/>
          <w:szCs w:val="32"/>
        </w:rPr>
        <w:t xml:space="preserve"> do mundo”, compara, indicando que a doença afeta sobretudo homens entre 55 e 65 anos de idade.</w:t>
      </w:r>
      <w:r w:rsidR="00AF6C7C">
        <w:rPr>
          <w:sz w:val="32"/>
          <w:szCs w:val="32"/>
        </w:rPr>
        <w:t xml:space="preserve"> Em uma ação solidária de combate à doença, o </w:t>
      </w:r>
      <w:r w:rsidR="00AF6C7C" w:rsidRPr="00AF6C7C">
        <w:rPr>
          <w:sz w:val="32"/>
          <w:szCs w:val="32"/>
        </w:rPr>
        <w:t>Centro do Câncer da Santa Casa de Piracicaba</w:t>
      </w:r>
      <w:r w:rsidR="00AF6C7C">
        <w:rPr>
          <w:sz w:val="32"/>
          <w:szCs w:val="32"/>
        </w:rPr>
        <w:t xml:space="preserve"> (</w:t>
      </w:r>
      <w:proofErr w:type="spellStart"/>
      <w:r w:rsidR="00AF6C7C">
        <w:rPr>
          <w:sz w:val="32"/>
          <w:szCs w:val="32"/>
        </w:rPr>
        <w:t>Cecan</w:t>
      </w:r>
      <w:proofErr w:type="spellEnd"/>
      <w:r w:rsidR="00AF6C7C">
        <w:rPr>
          <w:sz w:val="32"/>
          <w:szCs w:val="32"/>
        </w:rPr>
        <w:t>) realizará no próximo dia 2</w:t>
      </w:r>
      <w:r w:rsidR="00E3447A">
        <w:rPr>
          <w:sz w:val="32"/>
          <w:szCs w:val="32"/>
        </w:rPr>
        <w:t>0</w:t>
      </w:r>
      <w:r w:rsidR="00AF6C7C">
        <w:rPr>
          <w:sz w:val="32"/>
          <w:szCs w:val="32"/>
        </w:rPr>
        <w:t xml:space="preserve"> de março</w:t>
      </w:r>
      <w:r w:rsidR="00AF6C7C" w:rsidRPr="00AF6C7C">
        <w:rPr>
          <w:sz w:val="32"/>
          <w:szCs w:val="32"/>
        </w:rPr>
        <w:t xml:space="preserve"> o programa Sábado Sem Câncer, </w:t>
      </w:r>
      <w:r w:rsidR="00AF6C7C">
        <w:rPr>
          <w:sz w:val="32"/>
          <w:szCs w:val="32"/>
        </w:rPr>
        <w:t xml:space="preserve">que </w:t>
      </w:r>
      <w:r w:rsidR="00AF6C7C" w:rsidRPr="00AF6C7C">
        <w:rPr>
          <w:sz w:val="32"/>
          <w:szCs w:val="32"/>
        </w:rPr>
        <w:t>disponibiliza</w:t>
      </w:r>
      <w:r w:rsidR="00AF6C7C">
        <w:rPr>
          <w:sz w:val="32"/>
          <w:szCs w:val="32"/>
        </w:rPr>
        <w:t>rá</w:t>
      </w:r>
      <w:r w:rsidR="00AF6C7C" w:rsidRPr="00AF6C7C">
        <w:rPr>
          <w:sz w:val="32"/>
          <w:szCs w:val="32"/>
        </w:rPr>
        <w:t xml:space="preserve"> </w:t>
      </w:r>
      <w:r w:rsidR="00AF6C7C" w:rsidRPr="00AF6C7C">
        <w:rPr>
          <w:sz w:val="32"/>
          <w:szCs w:val="32"/>
        </w:rPr>
        <w:lastRenderedPageBreak/>
        <w:t>exames gratuitos à população, para detecção e tratamento da hepatite C e do câncer de fígado.</w:t>
      </w:r>
    </w:p>
    <w:p w:rsidR="00AF6C7C" w:rsidRDefault="00AF6C7C">
      <w:pPr>
        <w:rPr>
          <w:sz w:val="32"/>
          <w:szCs w:val="32"/>
        </w:rPr>
      </w:pPr>
    </w:p>
    <w:p w:rsidR="002464E1" w:rsidRPr="006A4E2A" w:rsidRDefault="00BD7002">
      <w:pPr>
        <w:rPr>
          <w:sz w:val="32"/>
          <w:szCs w:val="32"/>
        </w:rPr>
      </w:pPr>
      <w:r w:rsidRPr="006A4E2A">
        <w:rPr>
          <w:sz w:val="32"/>
          <w:szCs w:val="32"/>
        </w:rPr>
        <w:t xml:space="preserve">A sobrevida de pacientes com </w:t>
      </w:r>
      <w:proofErr w:type="spellStart"/>
      <w:r w:rsidRPr="006A4E2A">
        <w:rPr>
          <w:sz w:val="32"/>
          <w:szCs w:val="32"/>
        </w:rPr>
        <w:t>hepatocarcinoma</w:t>
      </w:r>
      <w:proofErr w:type="spellEnd"/>
      <w:r w:rsidRPr="006A4E2A">
        <w:rPr>
          <w:sz w:val="32"/>
          <w:szCs w:val="32"/>
        </w:rPr>
        <w:t xml:space="preserve"> é de apenas 17% em cinco anos</w:t>
      </w:r>
      <w:r w:rsidR="008D621D" w:rsidRPr="006A4E2A">
        <w:rPr>
          <w:sz w:val="32"/>
          <w:szCs w:val="32"/>
        </w:rPr>
        <w:t>. Prognósticos negativos acompanham uma doença que poderia ser evitada com o diagnóstico precoce da hepatite</w:t>
      </w:r>
      <w:r w:rsidR="00A57FB9" w:rsidRPr="006A4E2A">
        <w:rPr>
          <w:sz w:val="32"/>
          <w:szCs w:val="32"/>
        </w:rPr>
        <w:t>, por meio de exames laboratoriais de sangue</w:t>
      </w:r>
      <w:r w:rsidR="008D621D" w:rsidRPr="006A4E2A">
        <w:rPr>
          <w:sz w:val="32"/>
          <w:szCs w:val="32"/>
        </w:rPr>
        <w:t xml:space="preserve">. </w:t>
      </w:r>
      <w:r w:rsidR="007674ED" w:rsidRPr="006A4E2A">
        <w:rPr>
          <w:sz w:val="32"/>
          <w:szCs w:val="32"/>
        </w:rPr>
        <w:t xml:space="preserve">“O problema é que quando os sintomas aparecem, normalmente a doença está em estágio avançado. É assintomática e em grande parte das vezes detectada acidentalmente antes de apresentar manifestações”, reafirma Medina. </w:t>
      </w:r>
      <w:r w:rsidR="002464E1" w:rsidRPr="006A4E2A">
        <w:rPr>
          <w:sz w:val="32"/>
          <w:szCs w:val="32"/>
        </w:rPr>
        <w:t>De acordo com a OMS, quase um de cada três habitantes do mundo apresenta infecção pelo vírus da hepatite B e um de cada doze possui infecção crônica pelos tipos B e C.</w:t>
      </w:r>
    </w:p>
    <w:p w:rsidR="006A4E2A" w:rsidRPr="006A4E2A" w:rsidRDefault="006A4E2A" w:rsidP="002464E1">
      <w:pPr>
        <w:rPr>
          <w:sz w:val="32"/>
          <w:szCs w:val="32"/>
        </w:rPr>
      </w:pPr>
    </w:p>
    <w:p w:rsidR="002464E1" w:rsidRPr="006A4E2A" w:rsidRDefault="007674ED" w:rsidP="002464E1">
      <w:pPr>
        <w:rPr>
          <w:sz w:val="32"/>
          <w:szCs w:val="32"/>
        </w:rPr>
      </w:pPr>
      <w:r w:rsidRPr="006A4E2A">
        <w:rPr>
          <w:sz w:val="32"/>
          <w:szCs w:val="32"/>
        </w:rPr>
        <w:t>Quando o paciente é diagnosticado com hepatite do tipo B ou C, a recomendação é a realização periódica de exames de rastreamento para o câncer de fígado.</w:t>
      </w:r>
      <w:r w:rsidR="002464E1" w:rsidRPr="006A4E2A">
        <w:rPr>
          <w:sz w:val="32"/>
          <w:szCs w:val="32"/>
        </w:rPr>
        <w:t xml:space="preserve"> </w:t>
      </w:r>
      <w:r w:rsidRPr="006A4E2A">
        <w:rPr>
          <w:sz w:val="32"/>
          <w:szCs w:val="32"/>
        </w:rPr>
        <w:t>“Exames</w:t>
      </w:r>
      <w:r w:rsidR="00A57FB9" w:rsidRPr="006A4E2A">
        <w:rPr>
          <w:sz w:val="32"/>
          <w:szCs w:val="32"/>
        </w:rPr>
        <w:t xml:space="preserve"> de ultrassom </w:t>
      </w:r>
      <w:r w:rsidRPr="006A4E2A">
        <w:rPr>
          <w:sz w:val="32"/>
          <w:szCs w:val="32"/>
        </w:rPr>
        <w:t>a cada seis meses são necessários para a população que apresenta cirrose hepática ou os tipo</w:t>
      </w:r>
      <w:r w:rsidR="002464E1" w:rsidRPr="006A4E2A">
        <w:rPr>
          <w:sz w:val="32"/>
          <w:szCs w:val="32"/>
        </w:rPr>
        <w:t>s</w:t>
      </w:r>
      <w:r w:rsidRPr="006A4E2A">
        <w:rPr>
          <w:sz w:val="32"/>
          <w:szCs w:val="32"/>
        </w:rPr>
        <w:t xml:space="preserve"> B e C de hepatite, que são as causas mais comuns de </w:t>
      </w:r>
      <w:proofErr w:type="spellStart"/>
      <w:r w:rsidRPr="006A4E2A">
        <w:rPr>
          <w:sz w:val="32"/>
          <w:szCs w:val="32"/>
        </w:rPr>
        <w:t>hepatocarcinoma</w:t>
      </w:r>
      <w:proofErr w:type="spellEnd"/>
      <w:r w:rsidRPr="006A4E2A">
        <w:rPr>
          <w:sz w:val="32"/>
          <w:szCs w:val="32"/>
        </w:rPr>
        <w:t xml:space="preserve"> hoje no mundo”, salienta. </w:t>
      </w:r>
      <w:r w:rsidR="002464E1" w:rsidRPr="006A4E2A">
        <w:rPr>
          <w:sz w:val="32"/>
          <w:szCs w:val="32"/>
        </w:rPr>
        <w:t xml:space="preserve"> </w:t>
      </w:r>
    </w:p>
    <w:p w:rsidR="006A4E2A" w:rsidRPr="006A4E2A" w:rsidRDefault="006A4E2A" w:rsidP="002464E1">
      <w:pPr>
        <w:rPr>
          <w:sz w:val="32"/>
          <w:szCs w:val="32"/>
        </w:rPr>
      </w:pPr>
    </w:p>
    <w:p w:rsidR="002464E1" w:rsidRPr="006A4E2A" w:rsidRDefault="007674ED" w:rsidP="002464E1">
      <w:pPr>
        <w:rPr>
          <w:sz w:val="32"/>
          <w:szCs w:val="32"/>
        </w:rPr>
      </w:pPr>
      <w:r w:rsidRPr="006A4E2A">
        <w:rPr>
          <w:sz w:val="32"/>
          <w:szCs w:val="32"/>
        </w:rPr>
        <w:t>O oncologista lembra que hepatite B é transmitida sexualmente, por transfusão de sangue e compartilhamento de seringas para uso de drogas. A hepatite do tipo C também é transmitida por via sanguínea. “Toda a vez que executamos um rastreamento de câncer primário de fígado, temos de rastrear também as hepatites B e C, por serem transmissíveis</w:t>
      </w:r>
      <w:r w:rsidR="002464E1" w:rsidRPr="006A4E2A">
        <w:rPr>
          <w:sz w:val="32"/>
          <w:szCs w:val="32"/>
        </w:rPr>
        <w:t>”. Dados do Ministério da Saúde apontam a existência de 5 milhões de brasileiros infectados pelos vírus B e C da hepatite.</w:t>
      </w:r>
    </w:p>
    <w:p w:rsidR="006A4E2A" w:rsidRPr="006A4E2A" w:rsidRDefault="006A4E2A">
      <w:pPr>
        <w:rPr>
          <w:sz w:val="32"/>
          <w:szCs w:val="32"/>
        </w:rPr>
      </w:pPr>
    </w:p>
    <w:p w:rsidR="00466B45" w:rsidRPr="006A4E2A" w:rsidRDefault="00466B45">
      <w:pPr>
        <w:rPr>
          <w:sz w:val="32"/>
          <w:szCs w:val="32"/>
        </w:rPr>
      </w:pPr>
      <w:r w:rsidRPr="006A4E2A">
        <w:rPr>
          <w:sz w:val="32"/>
          <w:szCs w:val="32"/>
        </w:rPr>
        <w:t>Apesar</w:t>
      </w:r>
      <w:r w:rsidR="006617B0" w:rsidRPr="006A4E2A">
        <w:rPr>
          <w:sz w:val="32"/>
          <w:szCs w:val="32"/>
        </w:rPr>
        <w:t xml:space="preserve"> de todos os riscos oferecidos pelas doenças, Medina destaca que as hepatites B e C são tratáveis. “O tratamento com antivirais é extremamente eficiente no caso do tipo C, sobretudo quando a doença é diagnosticada no início. No caso do tipo B, o grande aliado é a vacina, que integra o Calendário Nacional de Vacinação e pode ser ministrada a partir do sexto mês de vida”, detalha.</w:t>
      </w:r>
    </w:p>
    <w:p w:rsidR="002464E1" w:rsidRPr="006A4E2A" w:rsidRDefault="002464E1">
      <w:pPr>
        <w:rPr>
          <w:sz w:val="32"/>
          <w:szCs w:val="32"/>
        </w:rPr>
      </w:pPr>
    </w:p>
    <w:p w:rsidR="006A4E2A" w:rsidRPr="006A4E2A" w:rsidRDefault="006A4E2A">
      <w:pPr>
        <w:rPr>
          <w:b/>
          <w:sz w:val="36"/>
          <w:szCs w:val="36"/>
        </w:rPr>
      </w:pPr>
      <w:r w:rsidRPr="006A4E2A">
        <w:rPr>
          <w:b/>
          <w:sz w:val="36"/>
          <w:szCs w:val="36"/>
        </w:rPr>
        <w:t>SÁBADO SEM CÂNCER</w:t>
      </w:r>
    </w:p>
    <w:p w:rsidR="00AF6C7C" w:rsidRPr="00AF6C7C" w:rsidRDefault="00765B14" w:rsidP="00AF6C7C">
      <w:pPr>
        <w:rPr>
          <w:sz w:val="32"/>
          <w:szCs w:val="32"/>
        </w:rPr>
      </w:pPr>
      <w:r w:rsidRPr="006A4E2A">
        <w:rPr>
          <w:sz w:val="32"/>
          <w:szCs w:val="32"/>
        </w:rPr>
        <w:t>O Centro do Câncer da Santa Casa de Piracicaba (</w:t>
      </w:r>
      <w:proofErr w:type="spellStart"/>
      <w:r w:rsidRPr="006A4E2A">
        <w:rPr>
          <w:sz w:val="32"/>
          <w:szCs w:val="32"/>
        </w:rPr>
        <w:t>Cecan</w:t>
      </w:r>
      <w:proofErr w:type="spellEnd"/>
      <w:r w:rsidRPr="006A4E2A">
        <w:rPr>
          <w:sz w:val="32"/>
          <w:szCs w:val="32"/>
        </w:rPr>
        <w:t xml:space="preserve">), braço do Centro de Oncologia Campinas que Fernando Medina ajudou a criar, prepara uma ação solidária para </w:t>
      </w:r>
      <w:r w:rsidR="00AF6C7C" w:rsidRPr="00AF6C7C">
        <w:rPr>
          <w:sz w:val="32"/>
          <w:szCs w:val="32"/>
        </w:rPr>
        <w:t>detec</w:t>
      </w:r>
      <w:r w:rsidR="00AF6C7C">
        <w:rPr>
          <w:sz w:val="32"/>
          <w:szCs w:val="32"/>
        </w:rPr>
        <w:t>tar</w:t>
      </w:r>
      <w:r w:rsidR="00AF6C7C" w:rsidRPr="00AF6C7C">
        <w:rPr>
          <w:sz w:val="32"/>
          <w:szCs w:val="32"/>
        </w:rPr>
        <w:t xml:space="preserve"> e trata</w:t>
      </w:r>
      <w:r w:rsidR="00AF6C7C">
        <w:rPr>
          <w:sz w:val="32"/>
          <w:szCs w:val="32"/>
        </w:rPr>
        <w:t>r</w:t>
      </w:r>
      <w:r w:rsidR="00AF6C7C" w:rsidRPr="00AF6C7C">
        <w:rPr>
          <w:sz w:val="32"/>
          <w:szCs w:val="32"/>
        </w:rPr>
        <w:t xml:space="preserve"> a hepatite C e </w:t>
      </w:r>
      <w:bookmarkStart w:id="0" w:name="_GoBack"/>
      <w:bookmarkEnd w:id="0"/>
      <w:r w:rsidR="00AF6C7C" w:rsidRPr="00AF6C7C">
        <w:rPr>
          <w:sz w:val="32"/>
          <w:szCs w:val="32"/>
        </w:rPr>
        <w:t>o câncer de fígado</w:t>
      </w:r>
      <w:r w:rsidR="00E3447A">
        <w:rPr>
          <w:sz w:val="32"/>
          <w:szCs w:val="32"/>
        </w:rPr>
        <w:t>, o “Sábado sem Câncer”, no próximo dia 20 de março</w:t>
      </w:r>
      <w:r w:rsidR="00AF6C7C" w:rsidRPr="00AF6C7C">
        <w:rPr>
          <w:sz w:val="32"/>
          <w:szCs w:val="32"/>
        </w:rPr>
        <w:t>.</w:t>
      </w:r>
      <w:r w:rsidR="00AF6C7C">
        <w:rPr>
          <w:sz w:val="32"/>
          <w:szCs w:val="32"/>
        </w:rPr>
        <w:t xml:space="preserve"> </w:t>
      </w:r>
      <w:r w:rsidR="00AF6C7C" w:rsidRPr="00AF6C7C">
        <w:rPr>
          <w:sz w:val="32"/>
          <w:szCs w:val="32"/>
        </w:rPr>
        <w:t>O atendimento ao público ocorrerá no período das 8 às 16h</w:t>
      </w:r>
      <w:r w:rsidR="00AF6C7C">
        <w:rPr>
          <w:sz w:val="32"/>
          <w:szCs w:val="32"/>
        </w:rPr>
        <w:t>,</w:t>
      </w:r>
      <w:r w:rsidR="00AF6C7C" w:rsidRPr="00AF6C7C">
        <w:rPr>
          <w:sz w:val="32"/>
          <w:szCs w:val="32"/>
        </w:rPr>
        <w:t xml:space="preserve"> nas dependências da Unidade, localizada na Santa Casa, à </w:t>
      </w:r>
      <w:r w:rsidR="00AF6C7C">
        <w:rPr>
          <w:sz w:val="32"/>
          <w:szCs w:val="32"/>
        </w:rPr>
        <w:t>A</w:t>
      </w:r>
      <w:r w:rsidR="00AF6C7C" w:rsidRPr="00AF6C7C">
        <w:rPr>
          <w:sz w:val="32"/>
          <w:szCs w:val="32"/>
        </w:rPr>
        <w:t>venida Independência, 953</w:t>
      </w:r>
      <w:r w:rsidR="00AF6C7C">
        <w:rPr>
          <w:sz w:val="32"/>
          <w:szCs w:val="32"/>
        </w:rPr>
        <w:t>. Serão distribuídas</w:t>
      </w:r>
      <w:r w:rsidR="00AF6C7C" w:rsidRPr="00AF6C7C">
        <w:rPr>
          <w:sz w:val="32"/>
          <w:szCs w:val="32"/>
        </w:rPr>
        <w:t xml:space="preserve"> 500 senhas </w:t>
      </w:r>
      <w:r w:rsidR="00AF6C7C">
        <w:rPr>
          <w:sz w:val="32"/>
          <w:szCs w:val="32"/>
        </w:rPr>
        <w:t>conforme</w:t>
      </w:r>
      <w:r w:rsidR="00AF6C7C" w:rsidRPr="00AF6C7C">
        <w:rPr>
          <w:sz w:val="32"/>
          <w:szCs w:val="32"/>
        </w:rPr>
        <w:t xml:space="preserve"> ordem de chegada</w:t>
      </w:r>
      <w:r w:rsidR="00AF6C7C">
        <w:rPr>
          <w:sz w:val="32"/>
          <w:szCs w:val="32"/>
        </w:rPr>
        <w:t>. Todos os protocolos sanitários para evitar os riscos de transmissão da Covid-19 serão adotados</w:t>
      </w:r>
      <w:r w:rsidR="00AF6C7C" w:rsidRPr="00AF6C7C">
        <w:rPr>
          <w:sz w:val="32"/>
          <w:szCs w:val="32"/>
        </w:rPr>
        <w:t xml:space="preserve">. </w:t>
      </w:r>
    </w:p>
    <w:p w:rsidR="00AF6C7C" w:rsidRPr="00AF6C7C" w:rsidRDefault="00AF6C7C" w:rsidP="00AF6C7C">
      <w:pPr>
        <w:rPr>
          <w:sz w:val="32"/>
          <w:szCs w:val="32"/>
        </w:rPr>
      </w:pPr>
    </w:p>
    <w:p w:rsidR="00765B14" w:rsidRDefault="00AF6C7C" w:rsidP="00AF6C7C">
      <w:pPr>
        <w:rPr>
          <w:sz w:val="32"/>
          <w:szCs w:val="32"/>
        </w:rPr>
      </w:pPr>
      <w:r w:rsidRPr="00AF6C7C">
        <w:rPr>
          <w:sz w:val="32"/>
          <w:szCs w:val="32"/>
        </w:rPr>
        <w:t>Embora qualquer pessoa possa participar, o grupo de maior risco para a doença engloba pessoas com idade entre 45 e 65 anos; principalmente quem sofreu transfusão de sangue, fez uso de seringas de vidro, teve ou tem doenças hepáticas e cirrose e os portadores das hepatites B ou C.</w:t>
      </w:r>
      <w:r>
        <w:rPr>
          <w:sz w:val="32"/>
          <w:szCs w:val="32"/>
        </w:rPr>
        <w:t xml:space="preserve"> </w:t>
      </w:r>
      <w:r w:rsidRPr="00AF6C7C">
        <w:rPr>
          <w:sz w:val="32"/>
          <w:szCs w:val="32"/>
        </w:rPr>
        <w:t>“Estamos preparados para receber os participantes de mais esta Campanha, respeitando-se todas as normativas de segurança e distanciamento para que o processo transcorra com o mais alto nível de conforto e segurança”, disse o médico oncologista Fernando Medina</w:t>
      </w:r>
      <w:r>
        <w:rPr>
          <w:sz w:val="32"/>
          <w:szCs w:val="32"/>
        </w:rPr>
        <w:t>.</w:t>
      </w:r>
    </w:p>
    <w:p w:rsidR="00AF6C7C" w:rsidRDefault="00AF6C7C" w:rsidP="00AF6C7C">
      <w:pPr>
        <w:rPr>
          <w:sz w:val="32"/>
          <w:szCs w:val="32"/>
        </w:rPr>
      </w:pPr>
    </w:p>
    <w:p w:rsidR="00AF6C7C" w:rsidRDefault="00AF6C7C" w:rsidP="00AF6C7C">
      <w:pPr>
        <w:rPr>
          <w:sz w:val="32"/>
          <w:szCs w:val="32"/>
        </w:rPr>
      </w:pPr>
      <w:r>
        <w:rPr>
          <w:sz w:val="32"/>
          <w:szCs w:val="32"/>
        </w:rPr>
        <w:t>Para dar dinamismo ao atendimento,</w:t>
      </w:r>
      <w:r w:rsidRPr="00AF6C7C">
        <w:rPr>
          <w:sz w:val="32"/>
          <w:szCs w:val="32"/>
        </w:rPr>
        <w:t xml:space="preserve"> mais de 50 profissionais, entre médicos, enfermeiros e profissionais de apoio</w:t>
      </w:r>
      <w:r>
        <w:rPr>
          <w:sz w:val="32"/>
          <w:szCs w:val="32"/>
        </w:rPr>
        <w:t>, realizarão o atendimento durante o Sábado sem Câncer</w:t>
      </w:r>
      <w:r w:rsidRPr="00AF6C7C">
        <w:rPr>
          <w:sz w:val="32"/>
          <w:szCs w:val="32"/>
        </w:rPr>
        <w:t>.</w:t>
      </w:r>
      <w:r>
        <w:rPr>
          <w:sz w:val="32"/>
          <w:szCs w:val="32"/>
        </w:rPr>
        <w:t xml:space="preserve"> O</w:t>
      </w:r>
      <w:r w:rsidRPr="00AF6C7C">
        <w:rPr>
          <w:sz w:val="32"/>
          <w:szCs w:val="32"/>
        </w:rPr>
        <w:t xml:space="preserve">s participantes passarão por uma consulta inicial para definição do histórico genético e familiar para a doença. Depois, serão submetidos à coleta de sangue para sorologia de hepatite. Pessoas com o vírus da hepatite ou casos da doença na família </w:t>
      </w:r>
      <w:r>
        <w:rPr>
          <w:sz w:val="32"/>
          <w:szCs w:val="32"/>
        </w:rPr>
        <w:t>farão</w:t>
      </w:r>
      <w:r w:rsidRPr="00AF6C7C">
        <w:rPr>
          <w:sz w:val="32"/>
          <w:szCs w:val="32"/>
        </w:rPr>
        <w:t xml:space="preserve"> ultrassom abdominal e biópsias para confirmação diagnóstica</w:t>
      </w:r>
      <w:r>
        <w:rPr>
          <w:sz w:val="32"/>
          <w:szCs w:val="32"/>
        </w:rPr>
        <w:t>. O</w:t>
      </w:r>
      <w:r w:rsidRPr="00AF6C7C">
        <w:rPr>
          <w:sz w:val="32"/>
          <w:szCs w:val="32"/>
        </w:rPr>
        <w:t xml:space="preserve">s casos positivos </w:t>
      </w:r>
      <w:r>
        <w:rPr>
          <w:sz w:val="32"/>
          <w:szCs w:val="32"/>
        </w:rPr>
        <w:t xml:space="preserve">serão </w:t>
      </w:r>
      <w:r w:rsidRPr="00AF6C7C">
        <w:rPr>
          <w:sz w:val="32"/>
          <w:szCs w:val="32"/>
        </w:rPr>
        <w:t>encaminhados para acompanhamento e tratamento gratuitos.</w:t>
      </w:r>
    </w:p>
    <w:p w:rsidR="0011049A" w:rsidRDefault="0011049A" w:rsidP="00AF6C7C">
      <w:pPr>
        <w:rPr>
          <w:sz w:val="32"/>
          <w:szCs w:val="32"/>
        </w:rPr>
      </w:pPr>
    </w:p>
    <w:p w:rsidR="0011049A" w:rsidRPr="0011049A" w:rsidRDefault="0011049A" w:rsidP="0011049A">
      <w:pPr>
        <w:rPr>
          <w:b/>
          <w:sz w:val="32"/>
          <w:szCs w:val="32"/>
        </w:rPr>
      </w:pPr>
      <w:r w:rsidRPr="0011049A">
        <w:rPr>
          <w:b/>
          <w:sz w:val="32"/>
          <w:szCs w:val="32"/>
        </w:rPr>
        <w:t>SOBRE O COC</w:t>
      </w:r>
    </w:p>
    <w:p w:rsidR="0011049A" w:rsidRPr="0011049A" w:rsidRDefault="0011049A" w:rsidP="0011049A">
      <w:pPr>
        <w:rPr>
          <w:sz w:val="32"/>
          <w:szCs w:val="32"/>
        </w:rPr>
      </w:pPr>
      <w:r w:rsidRPr="0011049A">
        <w:rPr>
          <w:sz w:val="32"/>
          <w:szCs w:val="32"/>
        </w:rPr>
        <w:t xml:space="preserve">O Centro de Oncologia Campinas atende pelo menos 30 convênios médicos para oferecer diferentes serviços. Dispõe de renomado corpo clínico e eficiente equipe multidisciplinar para oferecer todos os níveis de cuidados aos pacientes. Possui Centro Cirúrgico Ambulatorial, salas de imagens, de quimioterapia e de radioterapia, Unidade de </w:t>
      </w:r>
      <w:proofErr w:type="spellStart"/>
      <w:r w:rsidRPr="0011049A">
        <w:rPr>
          <w:sz w:val="32"/>
          <w:szCs w:val="32"/>
        </w:rPr>
        <w:t>Hemotransfusão</w:t>
      </w:r>
      <w:proofErr w:type="spellEnd"/>
      <w:r w:rsidRPr="0011049A">
        <w:rPr>
          <w:sz w:val="32"/>
          <w:szCs w:val="32"/>
        </w:rPr>
        <w:t xml:space="preserve"> e Células-tronco e hospital </w:t>
      </w:r>
      <w:proofErr w:type="spellStart"/>
      <w:r w:rsidRPr="0011049A">
        <w:rPr>
          <w:sz w:val="32"/>
          <w:szCs w:val="32"/>
        </w:rPr>
        <w:t>day</w:t>
      </w:r>
      <w:proofErr w:type="spellEnd"/>
      <w:r w:rsidRPr="0011049A">
        <w:rPr>
          <w:sz w:val="32"/>
          <w:szCs w:val="32"/>
        </w:rPr>
        <w:t xml:space="preserve">. </w:t>
      </w:r>
    </w:p>
    <w:p w:rsidR="0011049A" w:rsidRPr="0011049A" w:rsidRDefault="0011049A" w:rsidP="0011049A">
      <w:pPr>
        <w:rPr>
          <w:sz w:val="32"/>
          <w:szCs w:val="32"/>
        </w:rPr>
      </w:pPr>
    </w:p>
    <w:p w:rsidR="0011049A" w:rsidRPr="00AF6C7C" w:rsidRDefault="0011049A" w:rsidP="0011049A">
      <w:pPr>
        <w:rPr>
          <w:sz w:val="32"/>
          <w:szCs w:val="32"/>
        </w:rPr>
      </w:pPr>
      <w:r w:rsidRPr="0011049A">
        <w:rPr>
          <w:sz w:val="32"/>
          <w:szCs w:val="32"/>
        </w:rPr>
        <w:t>O Centro de Oncologia Campinas está localizado à Rua Alberto de Salvo, 311, Barão Geraldo, Campinas. O telefone de contato é (19) 3787-3400.</w:t>
      </w:r>
    </w:p>
    <w:p w:rsidR="00BD7002" w:rsidRPr="006A4E2A" w:rsidRDefault="00BD7002">
      <w:pPr>
        <w:rPr>
          <w:sz w:val="32"/>
          <w:szCs w:val="32"/>
        </w:rPr>
      </w:pPr>
    </w:p>
    <w:p w:rsidR="00F751AD" w:rsidRDefault="00D95D5E">
      <w:pPr>
        <w:rPr>
          <w:sz w:val="32"/>
          <w:szCs w:val="32"/>
        </w:rPr>
      </w:pPr>
      <w:r>
        <w:rPr>
          <w:sz w:val="32"/>
          <w:szCs w:val="32"/>
        </w:rPr>
        <w:t>Foto: Dr. Fernando Medina</w:t>
      </w:r>
    </w:p>
    <w:p w:rsidR="00D95D5E" w:rsidRDefault="00D95D5E">
      <w:pPr>
        <w:rPr>
          <w:sz w:val="32"/>
          <w:szCs w:val="32"/>
        </w:rPr>
      </w:pPr>
      <w:r>
        <w:rPr>
          <w:sz w:val="32"/>
          <w:szCs w:val="32"/>
        </w:rPr>
        <w:t>Crédito: Divulgação</w:t>
      </w:r>
    </w:p>
    <w:p w:rsidR="00D95D5E" w:rsidRPr="006A4E2A" w:rsidRDefault="00D95D5E">
      <w:pPr>
        <w:rPr>
          <w:sz w:val="32"/>
          <w:szCs w:val="32"/>
        </w:rPr>
      </w:pPr>
      <w:r w:rsidRPr="00D95D5E">
        <w:rPr>
          <w:noProof/>
          <w:sz w:val="32"/>
          <w:szCs w:val="32"/>
          <w:lang w:eastAsia="pt-BR"/>
        </w:rPr>
        <w:lastRenderedPageBreak/>
        <w:drawing>
          <wp:inline distT="0" distB="0" distL="0" distR="0">
            <wp:extent cx="4000500" cy="2667000"/>
            <wp:effectExtent l="0" t="0" r="0" b="0"/>
            <wp:docPr id="1" name="Imagem 1" descr="C:\Users\Vaio Fit 15F\Pictures\coc\me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 Fit 15F\Pictures\coc\med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150" cy="266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D5E" w:rsidRPr="006A4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2A"/>
    <w:rsid w:val="00071BFB"/>
    <w:rsid w:val="0011049A"/>
    <w:rsid w:val="001228E9"/>
    <w:rsid w:val="001D782A"/>
    <w:rsid w:val="002464E1"/>
    <w:rsid w:val="00350546"/>
    <w:rsid w:val="00360BFD"/>
    <w:rsid w:val="003B7F33"/>
    <w:rsid w:val="00466B45"/>
    <w:rsid w:val="00527872"/>
    <w:rsid w:val="006617B0"/>
    <w:rsid w:val="006A4E2A"/>
    <w:rsid w:val="006C56BC"/>
    <w:rsid w:val="00765B14"/>
    <w:rsid w:val="007674ED"/>
    <w:rsid w:val="008D621D"/>
    <w:rsid w:val="00A57FB9"/>
    <w:rsid w:val="00AF6C7C"/>
    <w:rsid w:val="00B7691E"/>
    <w:rsid w:val="00BD7002"/>
    <w:rsid w:val="00C65EBA"/>
    <w:rsid w:val="00D95D5E"/>
    <w:rsid w:val="00E1522F"/>
    <w:rsid w:val="00E3447A"/>
    <w:rsid w:val="00F41B16"/>
    <w:rsid w:val="00F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E4E59-D542-4ABF-A3A8-E7D40953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Fit 15F</dc:creator>
  <cp:keywords/>
  <dc:description/>
  <cp:lastModifiedBy>Vaio Fit 15F</cp:lastModifiedBy>
  <cp:revision>16</cp:revision>
  <dcterms:created xsi:type="dcterms:W3CDTF">2021-02-17T21:16:00Z</dcterms:created>
  <dcterms:modified xsi:type="dcterms:W3CDTF">2021-03-10T13:56:00Z</dcterms:modified>
</cp:coreProperties>
</file>